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02" w:rsidRDefault="008C39E9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 w:rsidR="00283C0E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:rsidR="00DC6402" w:rsidRDefault="00640A5A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 w:rsidRPr="00640A5A">
        <w:rPr>
          <w:rFonts w:ascii="华文中宋" w:eastAsia="华文中宋" w:hAnsi="华文中宋" w:cs="华文中宋" w:hint="eastAsia"/>
          <w:b/>
          <w:bCs/>
          <w:sz w:val="36"/>
          <w:szCs w:val="36"/>
        </w:rPr>
        <w:t>理学院2017年新苗人才计划立项项目</w:t>
      </w:r>
    </w:p>
    <w:p w:rsidR="001D558D" w:rsidRPr="001D558D" w:rsidRDefault="001D558D" w:rsidP="001D558D">
      <w:pPr>
        <w:jc w:val="center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总编号：2017R423</w:t>
      </w:r>
    </w:p>
    <w:tbl>
      <w:tblPr>
        <w:tblpPr w:leftFromText="180" w:rightFromText="180" w:vertAnchor="text" w:horzAnchor="margin" w:tblpY="537"/>
        <w:tblW w:w="14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5"/>
        <w:gridCol w:w="7698"/>
        <w:gridCol w:w="1529"/>
        <w:gridCol w:w="1529"/>
        <w:gridCol w:w="1530"/>
      </w:tblGrid>
      <w:tr w:rsidR="001D558D" w:rsidRPr="00640A5A" w:rsidTr="001D558D">
        <w:trPr>
          <w:trHeight w:val="444"/>
        </w:trPr>
        <w:tc>
          <w:tcPr>
            <w:tcW w:w="2205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640A5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98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640A5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640A5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640A5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640A5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 w:rsidR="001D558D" w:rsidRPr="00640A5A" w:rsidTr="001D558D">
        <w:trPr>
          <w:trHeight w:val="469"/>
        </w:trPr>
        <w:tc>
          <w:tcPr>
            <w:tcW w:w="14491" w:type="dxa"/>
            <w:gridSpan w:val="5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640A5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大学生科技创新项目</w:t>
            </w:r>
          </w:p>
        </w:tc>
      </w:tr>
      <w:tr w:rsidR="001D558D" w:rsidRPr="00640A5A" w:rsidTr="001D558D">
        <w:trPr>
          <w:trHeight w:val="469"/>
        </w:trPr>
        <w:tc>
          <w:tcPr>
            <w:tcW w:w="2205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2017R423071</w:t>
            </w:r>
          </w:p>
        </w:tc>
        <w:tc>
          <w:tcPr>
            <w:tcW w:w="7698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利用线性光学实验平台进行量子信道模拟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钱佳丽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理学院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孙  哲</w:t>
            </w:r>
          </w:p>
        </w:tc>
      </w:tr>
      <w:tr w:rsidR="001D558D" w:rsidRPr="00640A5A" w:rsidTr="001D558D">
        <w:trPr>
          <w:trHeight w:val="469"/>
        </w:trPr>
        <w:tc>
          <w:tcPr>
            <w:tcW w:w="2205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2017R423072</w:t>
            </w:r>
          </w:p>
        </w:tc>
        <w:tc>
          <w:tcPr>
            <w:tcW w:w="7698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水质监测叶绿素a遥感产品研发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陶  然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理学院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张登荣</w:t>
            </w:r>
          </w:p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谢  斌</w:t>
            </w:r>
          </w:p>
        </w:tc>
      </w:tr>
      <w:tr w:rsidR="001D558D" w:rsidRPr="00640A5A" w:rsidTr="001D558D">
        <w:trPr>
          <w:trHeight w:val="469"/>
        </w:trPr>
        <w:tc>
          <w:tcPr>
            <w:tcW w:w="2205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2017R423073</w:t>
            </w:r>
          </w:p>
        </w:tc>
        <w:tc>
          <w:tcPr>
            <w:tcW w:w="7698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基于GOCI影像波段特征的浙江省PM2.5遥感建模研究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吴  琦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理学院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于之锋</w:t>
            </w:r>
          </w:p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周  斌</w:t>
            </w:r>
          </w:p>
        </w:tc>
      </w:tr>
      <w:tr w:rsidR="001D558D" w:rsidRPr="00640A5A" w:rsidTr="001D558D">
        <w:trPr>
          <w:trHeight w:val="469"/>
        </w:trPr>
        <w:tc>
          <w:tcPr>
            <w:tcW w:w="2205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2017R423074</w:t>
            </w:r>
          </w:p>
        </w:tc>
        <w:tc>
          <w:tcPr>
            <w:tcW w:w="7698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东亚-澳大利亚候鸟迁徙通道湿地时空变化</w:t>
            </w:r>
          </w:p>
          <w:p w:rsidR="001D558D" w:rsidRPr="00640A5A" w:rsidRDefault="001D558D" w:rsidP="001D558D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与禽流感暴发的关系研究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胡越凯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理学院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徐俊锋</w:t>
            </w:r>
          </w:p>
        </w:tc>
      </w:tr>
      <w:tr w:rsidR="001D558D" w:rsidRPr="00640A5A" w:rsidTr="001D558D">
        <w:trPr>
          <w:trHeight w:val="469"/>
        </w:trPr>
        <w:tc>
          <w:tcPr>
            <w:tcW w:w="2205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2017R423075</w:t>
            </w:r>
          </w:p>
        </w:tc>
        <w:tc>
          <w:tcPr>
            <w:tcW w:w="7698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基于PE和MACD指标的触发式基金择时不定额的研究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于祥雨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Calibri" w:hint="eastAsia"/>
                <w:sz w:val="24"/>
                <w:szCs w:val="24"/>
              </w:rPr>
              <w:t>理学院</w:t>
            </w:r>
          </w:p>
        </w:tc>
        <w:tc>
          <w:tcPr>
            <w:tcW w:w="1529" w:type="dxa"/>
            <w:vAlign w:val="center"/>
          </w:tcPr>
          <w:p w:rsidR="001D558D" w:rsidRPr="00640A5A" w:rsidRDefault="001D558D" w:rsidP="001D558D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 w:rsidRPr="00640A5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韩丹夫</w:t>
            </w:r>
          </w:p>
        </w:tc>
      </w:tr>
    </w:tbl>
    <w:p w:rsidR="00640A5A" w:rsidRDefault="00640A5A" w:rsidP="00640A5A"/>
    <w:p w:rsidR="00DC6402" w:rsidRDefault="00DC6402">
      <w:bookmarkStart w:id="0" w:name="_GoBack"/>
      <w:bookmarkEnd w:id="0"/>
    </w:p>
    <w:sectPr w:rsidR="00DC6402" w:rsidSect="001D558D">
      <w:pgSz w:w="16840" w:h="11907" w:orient="landscape"/>
      <w:pgMar w:top="1247" w:right="1247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2F" w:rsidRDefault="005F6C2F" w:rsidP="00640A5A">
      <w:r>
        <w:separator/>
      </w:r>
    </w:p>
  </w:endnote>
  <w:endnote w:type="continuationSeparator" w:id="0">
    <w:p w:rsidR="005F6C2F" w:rsidRDefault="005F6C2F" w:rsidP="00640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2F" w:rsidRDefault="005F6C2F" w:rsidP="00640A5A">
      <w:r>
        <w:separator/>
      </w:r>
    </w:p>
  </w:footnote>
  <w:footnote w:type="continuationSeparator" w:id="0">
    <w:p w:rsidR="005F6C2F" w:rsidRDefault="005F6C2F" w:rsidP="00640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260A64"/>
    <w:rsid w:val="001D558D"/>
    <w:rsid w:val="00237180"/>
    <w:rsid w:val="00283C0E"/>
    <w:rsid w:val="005F6C2F"/>
    <w:rsid w:val="00640A5A"/>
    <w:rsid w:val="008C39E9"/>
    <w:rsid w:val="00B01D10"/>
    <w:rsid w:val="00D60905"/>
    <w:rsid w:val="00DC6402"/>
    <w:rsid w:val="55260A64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180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237180"/>
    <w:pPr>
      <w:jc w:val="left"/>
    </w:pPr>
  </w:style>
  <w:style w:type="paragraph" w:styleId="a4">
    <w:name w:val="Body Text Indent"/>
    <w:basedOn w:val="a"/>
    <w:rsid w:val="00237180"/>
    <w:pPr>
      <w:ind w:left="540" w:firstLineChars="149" w:firstLine="313"/>
    </w:pPr>
  </w:style>
  <w:style w:type="paragraph" w:styleId="a5">
    <w:name w:val="footer"/>
    <w:basedOn w:val="a"/>
    <w:rsid w:val="002371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2371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7">
    <w:name w:val="page number"/>
    <w:basedOn w:val="a0"/>
    <w:rsid w:val="002371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6</cp:revision>
  <dcterms:created xsi:type="dcterms:W3CDTF">2018-03-21T13:06:00Z</dcterms:created>
  <dcterms:modified xsi:type="dcterms:W3CDTF">2018-03-31T05:23:00Z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